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A22" w:rsidRDefault="009C77FE">
      <w:pPr>
        <w:spacing w:after="955" w:line="259" w:lineRule="auto"/>
        <w:ind w:left="0" w:firstLine="0"/>
      </w:pPr>
      <w:bookmarkStart w:id="0" w:name="_GoBack"/>
      <w:bookmarkEnd w:id="0"/>
      <w:r>
        <w:rPr>
          <w:rFonts w:ascii="Calibri" w:eastAsia="Calibri" w:hAnsi="Calibri" w:cs="Calibri"/>
        </w:rPr>
        <w:t xml:space="preserve"> </w:t>
      </w:r>
    </w:p>
    <w:p w:rsidR="002E1A22" w:rsidRDefault="009C77FE">
      <w:pPr>
        <w:spacing w:after="0" w:line="259" w:lineRule="auto"/>
        <w:ind w:left="636" w:firstLine="0"/>
        <w:jc w:val="center"/>
      </w:pPr>
      <w:r>
        <w:t xml:space="preserve"> </w:t>
      </w:r>
    </w:p>
    <w:p w:rsidR="002E1A22" w:rsidRDefault="009C77FE">
      <w:pPr>
        <w:spacing w:after="0" w:line="259" w:lineRule="auto"/>
        <w:ind w:left="636" w:firstLine="0"/>
        <w:jc w:val="center"/>
      </w:pPr>
      <w:r>
        <w:t xml:space="preserve"> </w:t>
      </w:r>
    </w:p>
    <w:p w:rsidR="002E1A22" w:rsidRDefault="009C77FE">
      <w:pPr>
        <w:spacing w:after="0" w:line="259" w:lineRule="auto"/>
        <w:ind w:left="636" w:firstLine="0"/>
        <w:jc w:val="center"/>
      </w:pPr>
      <w:r>
        <w:t xml:space="preserve"> </w:t>
      </w:r>
    </w:p>
    <w:p w:rsidR="002E1A22" w:rsidRDefault="009C77FE">
      <w:pPr>
        <w:spacing w:after="0" w:line="259" w:lineRule="auto"/>
        <w:ind w:left="2598" w:right="495"/>
        <w:jc w:val="center"/>
      </w:pPr>
      <w:r>
        <w:t xml:space="preserve">January 31, 2017 </w:t>
      </w:r>
    </w:p>
    <w:p w:rsidR="002E1A22" w:rsidRDefault="009C77FE">
      <w:pPr>
        <w:spacing w:after="0" w:line="259" w:lineRule="auto"/>
        <w:ind w:left="0" w:firstLine="0"/>
      </w:pPr>
      <w:r>
        <w:t xml:space="preserve"> </w:t>
      </w:r>
    </w:p>
    <w:p w:rsidR="002E1A22" w:rsidRDefault="009C77FE">
      <w:pPr>
        <w:spacing w:after="0" w:line="259" w:lineRule="auto"/>
        <w:ind w:left="0" w:firstLine="0"/>
      </w:pPr>
      <w:r>
        <w:t xml:space="preserve"> </w:t>
      </w:r>
    </w:p>
    <w:p w:rsidR="002E1A22" w:rsidRDefault="009C77FE">
      <w:pPr>
        <w:spacing w:after="0" w:line="259" w:lineRule="auto"/>
        <w:ind w:left="0" w:firstLine="0"/>
      </w:pPr>
      <w:r>
        <w:rPr>
          <w:b/>
          <w:u w:val="single" w:color="000000"/>
        </w:rPr>
        <w:t>VIA EMAIL</w:t>
      </w:r>
      <w:r>
        <w:rPr>
          <w:b/>
        </w:rPr>
        <w:t xml:space="preserve"> </w:t>
      </w:r>
    </w:p>
    <w:p w:rsidR="002E1A22" w:rsidRDefault="009C77FE">
      <w:pPr>
        <w:spacing w:after="0" w:line="259" w:lineRule="auto"/>
        <w:ind w:left="0" w:firstLine="0"/>
      </w:pPr>
      <w:r>
        <w:t xml:space="preserve"> </w:t>
      </w:r>
    </w:p>
    <w:p w:rsidR="002E1A22" w:rsidRDefault="009C77FE">
      <w:pPr>
        <w:ind w:left="-5"/>
      </w:pPr>
      <w:r>
        <w:t xml:space="preserve">To:  All IBEW Local Union Business Managers in the United States and Canada </w:t>
      </w:r>
    </w:p>
    <w:p w:rsidR="002E1A22" w:rsidRDefault="009C77FE">
      <w:pPr>
        <w:spacing w:after="16" w:line="259" w:lineRule="auto"/>
        <w:ind w:left="0" w:firstLine="0"/>
      </w:pPr>
      <w:r>
        <w:t xml:space="preserve"> </w:t>
      </w:r>
    </w:p>
    <w:p w:rsidR="002E1A22" w:rsidRDefault="009C77FE">
      <w:pPr>
        <w:spacing w:after="0" w:line="259" w:lineRule="auto"/>
        <w:ind w:left="0" w:firstLine="0"/>
      </w:pPr>
      <w:r>
        <w:t xml:space="preserve">       </w:t>
      </w:r>
      <w:r>
        <w:rPr>
          <w:b/>
        </w:rPr>
        <w:t xml:space="preserve">Re:  IBEW Founders’ Scholarship </w:t>
      </w:r>
    </w:p>
    <w:p w:rsidR="002E1A22" w:rsidRDefault="009C77FE">
      <w:pPr>
        <w:spacing w:after="0" w:line="259" w:lineRule="auto"/>
        <w:ind w:left="0" w:firstLine="0"/>
      </w:pPr>
      <w:r>
        <w:t xml:space="preserve"> </w:t>
      </w:r>
      <w:r>
        <w:tab/>
        <w:t xml:space="preserve"> </w:t>
      </w:r>
    </w:p>
    <w:p w:rsidR="002E1A22" w:rsidRDefault="009C77FE">
      <w:pPr>
        <w:ind w:left="-5"/>
      </w:pPr>
      <w:r>
        <w:t xml:space="preserve">Dear Sisters and Brothers: </w:t>
      </w:r>
    </w:p>
    <w:p w:rsidR="002E1A22" w:rsidRDefault="009C77FE">
      <w:pPr>
        <w:spacing w:after="0" w:line="259" w:lineRule="auto"/>
        <w:ind w:left="0" w:firstLine="0"/>
      </w:pPr>
      <w:r>
        <w:t xml:space="preserve"> </w:t>
      </w:r>
    </w:p>
    <w:p w:rsidR="002E1A22" w:rsidRDefault="009C77FE">
      <w:pPr>
        <w:ind w:left="-15" w:firstLine="446"/>
      </w:pPr>
      <w:r>
        <w:t>The IBEW Founders’ Scholarship honors the dedicated wiremen and linemen who founded the International Brotherhood of Electrical Workers.  Each year the officers of the IBEW are pleased to offer its working members scholarships on a competitive basis.  It i</w:t>
      </w:r>
      <w:r>
        <w:t>s hoped that the awards will not only contribute to the personal development of our members but also steward the electrical industry that our founders envisioned.  An application for the IBEW Founders’ Scholarship (Form 172) is enclosed.  This is also avai</w:t>
      </w:r>
      <w:r>
        <w:t xml:space="preserve">lable on the IBEW website at </w:t>
      </w:r>
      <w:r>
        <w:rPr>
          <w:color w:val="365F91"/>
          <w:u w:val="single" w:color="365F91"/>
        </w:rPr>
        <w:t>www.ibew.org/FoundersScholarship</w:t>
      </w:r>
      <w:r>
        <w:t xml:space="preserve">. </w:t>
      </w:r>
    </w:p>
    <w:p w:rsidR="002E1A22" w:rsidRDefault="009C77FE">
      <w:pPr>
        <w:spacing w:after="0" w:line="259" w:lineRule="auto"/>
        <w:ind w:left="0" w:firstLine="0"/>
      </w:pPr>
      <w:r>
        <w:t xml:space="preserve"> </w:t>
      </w:r>
    </w:p>
    <w:p w:rsidR="002E1A22" w:rsidRDefault="009C77FE">
      <w:pPr>
        <w:ind w:left="-15" w:firstLine="446"/>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219456</wp:posOffset>
                </wp:positionH>
                <wp:positionV relativeFrom="page">
                  <wp:posOffset>114300</wp:posOffset>
                </wp:positionV>
                <wp:extent cx="1426464" cy="9628632"/>
                <wp:effectExtent l="0" t="0" r="0" b="0"/>
                <wp:wrapSquare wrapText="bothSides"/>
                <wp:docPr id="845" name="Group 845"/>
                <wp:cNvGraphicFramePr/>
                <a:graphic xmlns:a="http://schemas.openxmlformats.org/drawingml/2006/main">
                  <a:graphicData uri="http://schemas.microsoft.com/office/word/2010/wordprocessingGroup">
                    <wpg:wgp>
                      <wpg:cNvGrpSpPr/>
                      <wpg:grpSpPr>
                        <a:xfrm>
                          <a:off x="0" y="0"/>
                          <a:ext cx="1426464" cy="9628632"/>
                          <a:chOff x="0" y="0"/>
                          <a:chExt cx="1426464" cy="9628632"/>
                        </a:xfrm>
                      </wpg:grpSpPr>
                      <wps:wsp>
                        <wps:cNvPr id="7" name="Rectangle 7"/>
                        <wps:cNvSpPr/>
                        <wps:spPr>
                          <a:xfrm>
                            <a:off x="0" y="9172651"/>
                            <a:ext cx="42144" cy="189937"/>
                          </a:xfrm>
                          <a:prstGeom prst="rect">
                            <a:avLst/>
                          </a:prstGeom>
                          <a:ln>
                            <a:noFill/>
                          </a:ln>
                        </wps:spPr>
                        <wps:txbx>
                          <w:txbxContent>
                            <w:p w:rsidR="002E1A22" w:rsidRDefault="009C77FE">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8" name="Rectangle 8"/>
                        <wps:cNvSpPr/>
                        <wps:spPr>
                          <a:xfrm>
                            <a:off x="0" y="9343339"/>
                            <a:ext cx="42144" cy="189937"/>
                          </a:xfrm>
                          <a:prstGeom prst="rect">
                            <a:avLst/>
                          </a:prstGeom>
                          <a:ln>
                            <a:noFill/>
                          </a:ln>
                        </wps:spPr>
                        <wps:txbx>
                          <w:txbxContent>
                            <w:p w:rsidR="002E1A22" w:rsidRDefault="009C77FE">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4"/>
                          <a:stretch>
                            <a:fillRect/>
                          </a:stretch>
                        </pic:blipFill>
                        <pic:spPr>
                          <a:xfrm>
                            <a:off x="0" y="0"/>
                            <a:ext cx="1426464" cy="9628632"/>
                          </a:xfrm>
                          <a:prstGeom prst="rect">
                            <a:avLst/>
                          </a:prstGeom>
                        </pic:spPr>
                      </pic:pic>
                    </wpg:wgp>
                  </a:graphicData>
                </a:graphic>
              </wp:anchor>
            </w:drawing>
          </mc:Choice>
          <mc:Fallback xmlns:a="http://schemas.openxmlformats.org/drawingml/2006/main">
            <w:pict>
              <v:group id="Group 845" style="width:112.32pt;height:758.16pt;position:absolute;mso-position-horizontal-relative:page;mso-position-horizontal:absolute;margin-left:17.28pt;mso-position-vertical-relative:page;margin-top:9pt;" coordsize="14264,96286">
                <v:rect id="Rectangle 7" style="position:absolute;width:421;height:1899;left:0;top:91726;" filled="f" stroked="f">
                  <v:textbox inset="0,0,0,0">
                    <w:txbxContent>
                      <w:p>
                        <w:pPr>
                          <w:spacing w:before="0" w:after="160" w:line="259" w:lineRule="auto"/>
                          <w:ind w:left="0" w:firstLine="0"/>
                        </w:pPr>
                        <w:r>
                          <w:rPr>
                            <w:rFonts w:cs="Calibri" w:hAnsi="Calibri" w:eastAsia="Calibri" w:ascii="Calibri"/>
                          </w:rPr>
                          <w:t xml:space="preserve"> </w:t>
                        </w:r>
                      </w:p>
                    </w:txbxContent>
                  </v:textbox>
                </v:rect>
                <v:rect id="Rectangle 8" style="position:absolute;width:421;height:1899;left:0;top:93433;" filled="f" stroked="f">
                  <v:textbox inset="0,0,0,0">
                    <w:txbxContent>
                      <w:p>
                        <w:pPr>
                          <w:spacing w:before="0" w:after="160" w:line="259" w:lineRule="auto"/>
                          <w:ind w:left="0" w:firstLine="0"/>
                        </w:pPr>
                        <w:r>
                          <w:rPr>
                            <w:rFonts w:cs="Calibri" w:hAnsi="Calibri" w:eastAsia="Calibri" w:ascii="Calibri"/>
                          </w:rPr>
                          <w:t xml:space="preserve"> </w:t>
                        </w:r>
                      </w:p>
                    </w:txbxContent>
                  </v:textbox>
                </v:rect>
                <v:shape id="Picture 10" style="position:absolute;width:14264;height:96286;left:0;top:0;" filled="f">
                  <v:imagedata r:id="rId5"/>
                </v:shape>
                <w10:wrap type="square"/>
              </v:group>
            </w:pict>
          </mc:Fallback>
        </mc:AlternateContent>
      </w:r>
      <w:r>
        <w:t xml:space="preserve">All IBEW members who have been in continuous good standing for four years preceding May 1 of the scholarship year in which they plan to apply, </w:t>
      </w:r>
      <w:r>
        <w:t xml:space="preserve">are eligible for the IBEW Founders’ Scholarship.  Please note, if a member has been on honorary withdrawal at any time during the aforementioned period, he or she will not be eligible to participate. </w:t>
      </w:r>
    </w:p>
    <w:p w:rsidR="002E1A22" w:rsidRDefault="009C77FE">
      <w:pPr>
        <w:spacing w:after="0" w:line="259" w:lineRule="auto"/>
        <w:ind w:left="0" w:firstLine="0"/>
      </w:pPr>
      <w:r>
        <w:t xml:space="preserve"> </w:t>
      </w:r>
    </w:p>
    <w:p w:rsidR="002E1A22" w:rsidRDefault="009C77FE">
      <w:pPr>
        <w:ind w:left="-15" w:firstLine="446"/>
      </w:pPr>
      <w:r>
        <w:t xml:space="preserve">Spouses or children of IBEW members are not eligible </w:t>
      </w:r>
      <w:r>
        <w:t xml:space="preserve">for the IBEW Founders’ Scholarship.  Union Plus has a scholarship that is available for IBEW members, as well as their spouses and dependent children.  Please visit the Union Plus website at </w:t>
      </w:r>
      <w:hyperlink r:id="rId6">
        <w:r>
          <w:rPr>
            <w:color w:val="365F91"/>
            <w:u w:val="single" w:color="365F91"/>
          </w:rPr>
          <w:t>www.unionplus.org</w:t>
        </w:r>
      </w:hyperlink>
      <w:hyperlink r:id="rId7">
        <w:r>
          <w:t xml:space="preserve"> </w:t>
        </w:r>
      </w:hyperlink>
      <w:r>
        <w:t>for more information</w:t>
      </w:r>
      <w:r>
        <w:rPr>
          <w:color w:val="0000FF"/>
        </w:rPr>
        <w:t xml:space="preserve"> </w:t>
      </w:r>
      <w:r>
        <w:t xml:space="preserve">about other scholarship opportunities. </w:t>
      </w:r>
    </w:p>
    <w:p w:rsidR="002E1A22" w:rsidRDefault="009C77FE">
      <w:pPr>
        <w:spacing w:after="0" w:line="259" w:lineRule="auto"/>
        <w:ind w:left="720" w:firstLine="0"/>
      </w:pPr>
      <w:r>
        <w:t xml:space="preserve"> </w:t>
      </w:r>
    </w:p>
    <w:p w:rsidR="002E1A22" w:rsidRDefault="009C77FE">
      <w:pPr>
        <w:ind w:left="-15" w:firstLine="446"/>
      </w:pPr>
      <w:r>
        <w:t>I encourage all interested eligible members to participate in the IBEW Founders’ Scholarship Program.  Please make the Founders’ Scholarship opportuni</w:t>
      </w:r>
      <w:r>
        <w:t xml:space="preserve">ty known to your members and urge them to apply. </w:t>
      </w:r>
    </w:p>
    <w:p w:rsidR="002E1A22" w:rsidRDefault="009C77FE">
      <w:pPr>
        <w:spacing w:after="0" w:line="259" w:lineRule="auto"/>
        <w:ind w:left="0" w:firstLine="0"/>
      </w:pPr>
      <w:r>
        <w:t xml:space="preserve"> </w:t>
      </w:r>
    </w:p>
    <w:p w:rsidR="002E1A22" w:rsidRDefault="009C77FE">
      <w:pPr>
        <w:ind w:left="456"/>
      </w:pPr>
      <w:r>
        <w:t xml:space="preserve">With best wishes, I am </w:t>
      </w:r>
    </w:p>
    <w:p w:rsidR="002E1A22" w:rsidRDefault="009C77FE">
      <w:pPr>
        <w:spacing w:after="0" w:line="259" w:lineRule="auto"/>
        <w:ind w:left="0" w:firstLine="0"/>
      </w:pPr>
      <w:r>
        <w:t xml:space="preserve"> </w:t>
      </w:r>
    </w:p>
    <w:p w:rsidR="002E1A22" w:rsidRDefault="009C77FE">
      <w:pPr>
        <w:spacing w:after="0" w:line="259" w:lineRule="auto"/>
        <w:ind w:left="2598" w:right="434"/>
        <w:jc w:val="center"/>
      </w:pPr>
      <w:r>
        <w:t xml:space="preserve">Fraternally yours, </w:t>
      </w:r>
    </w:p>
    <w:p w:rsidR="002E1A22" w:rsidRDefault="009C77FE">
      <w:pPr>
        <w:spacing w:after="0" w:line="259" w:lineRule="auto"/>
        <w:ind w:left="1892" w:firstLine="0"/>
      </w:pPr>
      <w:r>
        <w:t xml:space="preserve"> </w:t>
      </w:r>
    </w:p>
    <w:p w:rsidR="002E1A22" w:rsidRDefault="009C77FE">
      <w:pPr>
        <w:spacing w:after="0" w:line="259" w:lineRule="auto"/>
        <w:ind w:left="1892" w:firstLine="0"/>
      </w:pPr>
      <w:r>
        <w:t xml:space="preserve"> </w:t>
      </w:r>
    </w:p>
    <w:p w:rsidR="002E1A22" w:rsidRDefault="009C77FE">
      <w:pPr>
        <w:spacing w:after="0" w:line="259" w:lineRule="auto"/>
        <w:ind w:left="1892" w:firstLine="0"/>
      </w:pPr>
      <w:r>
        <w:t xml:space="preserve"> </w:t>
      </w:r>
    </w:p>
    <w:p w:rsidR="002E1A22" w:rsidRDefault="009C77FE">
      <w:pPr>
        <w:spacing w:after="0" w:line="259" w:lineRule="auto"/>
        <w:ind w:left="2598" w:right="46"/>
        <w:jc w:val="center"/>
      </w:pPr>
      <w:r>
        <w:rPr>
          <w:noProof/>
        </w:rPr>
        <w:lastRenderedPageBreak/>
        <w:drawing>
          <wp:anchor distT="0" distB="0" distL="114300" distR="114300" simplePos="0" relativeHeight="251659264" behindDoc="0" locked="0" layoutInCell="1" allowOverlap="0">
            <wp:simplePos x="0" y="0"/>
            <wp:positionH relativeFrom="column">
              <wp:posOffset>2528062</wp:posOffset>
            </wp:positionH>
            <wp:positionV relativeFrom="paragraph">
              <wp:posOffset>-485944</wp:posOffset>
            </wp:positionV>
            <wp:extent cx="2743200" cy="589788"/>
            <wp:effectExtent l="0" t="0" r="0" b="0"/>
            <wp:wrapSquare wrapText="bothSides"/>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8"/>
                    <a:stretch>
                      <a:fillRect/>
                    </a:stretch>
                  </pic:blipFill>
                  <pic:spPr>
                    <a:xfrm>
                      <a:off x="0" y="0"/>
                      <a:ext cx="2743200" cy="589788"/>
                    </a:xfrm>
                    <a:prstGeom prst="rect">
                      <a:avLst/>
                    </a:prstGeom>
                  </pic:spPr>
                </pic:pic>
              </a:graphicData>
            </a:graphic>
          </wp:anchor>
        </w:drawing>
      </w:r>
      <w:r>
        <w:t xml:space="preserve">Lonnie R. Stephenson </w:t>
      </w:r>
    </w:p>
    <w:p w:rsidR="002E1A22" w:rsidRDefault="009C77FE">
      <w:pPr>
        <w:spacing w:after="0" w:line="259" w:lineRule="auto"/>
        <w:ind w:left="2598"/>
        <w:jc w:val="center"/>
      </w:pPr>
      <w:r>
        <w:t xml:space="preserve">International President </w:t>
      </w:r>
    </w:p>
    <w:p w:rsidR="002E1A22" w:rsidRDefault="009C77FE">
      <w:pPr>
        <w:spacing w:after="0" w:line="259" w:lineRule="auto"/>
        <w:ind w:left="0" w:firstLine="0"/>
      </w:pPr>
      <w:r>
        <w:t xml:space="preserve"> </w:t>
      </w:r>
    </w:p>
    <w:p w:rsidR="002E1A22" w:rsidRDefault="009C77FE">
      <w:pPr>
        <w:ind w:left="-5"/>
      </w:pPr>
      <w:proofErr w:type="spellStart"/>
      <w:r>
        <w:t>LRS:jll</w:t>
      </w:r>
      <w:proofErr w:type="spellEnd"/>
      <w:r>
        <w:t xml:space="preserve"> </w:t>
      </w:r>
    </w:p>
    <w:p w:rsidR="002E1A22" w:rsidRDefault="009C77FE">
      <w:pPr>
        <w:ind w:left="-5"/>
      </w:pPr>
      <w:r>
        <w:t xml:space="preserve">Enclosure </w:t>
      </w:r>
    </w:p>
    <w:p w:rsidR="002E1A22" w:rsidRDefault="009C77FE">
      <w:pPr>
        <w:ind w:left="705" w:right="4075" w:hanging="720"/>
      </w:pPr>
      <w:r>
        <w:t xml:space="preserve">Copy to All International Vice Presidents  All International Representatives </w:t>
      </w:r>
    </w:p>
    <w:p w:rsidR="002E1A22" w:rsidRDefault="009C77FE">
      <w:pPr>
        <w:spacing w:after="0" w:line="259" w:lineRule="auto"/>
        <w:ind w:left="0" w:firstLine="0"/>
      </w:pPr>
      <w:r>
        <w:rPr>
          <w:rFonts w:ascii="Calibri" w:eastAsia="Calibri" w:hAnsi="Calibri" w:cs="Calibri"/>
        </w:rPr>
        <w:t xml:space="preserve"> </w:t>
      </w:r>
    </w:p>
    <w:sectPr w:rsidR="002E1A22">
      <w:pgSz w:w="12240" w:h="15840"/>
      <w:pgMar w:top="1440" w:right="1404" w:bottom="1440" w:left="27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22"/>
    <w:rsid w:val="002E1A22"/>
    <w:rsid w:val="009C77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9FB91-BDF9-4486-92ED-6819F1CC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7" w:line="248" w:lineRule="auto"/>
      <w:ind w:left="2103"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unionplu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onplus.org/" TargetMode="External"/><Relationship Id="rId5" Type="http://schemas.openxmlformats.org/officeDocument/2006/relationships/image" Target="media/image0.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Jacob</dc:creator>
  <cp:keywords/>
  <cp:lastModifiedBy>Kerri Tennant</cp:lastModifiedBy>
  <cp:revision>2</cp:revision>
  <dcterms:created xsi:type="dcterms:W3CDTF">2017-02-07T19:59:00Z</dcterms:created>
  <dcterms:modified xsi:type="dcterms:W3CDTF">2017-02-07T19:59:00Z</dcterms:modified>
</cp:coreProperties>
</file>